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B05B5" w:rsidTr="001B05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05B5" w:rsidRDefault="001B05B5" w:rsidP="007F6271">
            <w:pPr>
              <w:pStyle w:val="ConsPlusNormal"/>
            </w:pPr>
            <w:r>
              <w:t>8 декабря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05B5" w:rsidRDefault="001B05B5" w:rsidP="007F6271">
            <w:pPr>
              <w:pStyle w:val="ConsPlusNormal"/>
              <w:jc w:val="right"/>
            </w:pPr>
            <w:r>
              <w:t>N 600-ЗО</w:t>
            </w:r>
          </w:p>
        </w:tc>
      </w:tr>
    </w:tbl>
    <w:p w:rsidR="001B05B5" w:rsidRDefault="001B05B5" w:rsidP="001B05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5B5" w:rsidRDefault="001B05B5" w:rsidP="001B05B5">
      <w:pPr>
        <w:pStyle w:val="ConsPlusNormal"/>
        <w:jc w:val="both"/>
      </w:pPr>
    </w:p>
    <w:p w:rsidR="001B05B5" w:rsidRDefault="001B05B5" w:rsidP="001B05B5">
      <w:pPr>
        <w:pStyle w:val="ConsPlusTitle"/>
        <w:jc w:val="center"/>
      </w:pPr>
      <w:r>
        <w:t>ЗАКОН</w:t>
      </w:r>
    </w:p>
    <w:p w:rsidR="001B05B5" w:rsidRDefault="001B05B5" w:rsidP="001B05B5">
      <w:pPr>
        <w:pStyle w:val="ConsPlusTitle"/>
        <w:jc w:val="center"/>
      </w:pPr>
    </w:p>
    <w:p w:rsidR="001B05B5" w:rsidRDefault="001B05B5" w:rsidP="001B05B5">
      <w:pPr>
        <w:pStyle w:val="ConsPlusTitle"/>
        <w:jc w:val="center"/>
      </w:pPr>
      <w:r>
        <w:t>КИРОВСКОЙ ОБЛАСТИ</w:t>
      </w:r>
    </w:p>
    <w:p w:rsidR="001B05B5" w:rsidRDefault="001B05B5" w:rsidP="001B05B5">
      <w:pPr>
        <w:pStyle w:val="ConsPlusTitle"/>
        <w:jc w:val="center"/>
      </w:pPr>
    </w:p>
    <w:p w:rsidR="001B05B5" w:rsidRDefault="001B05B5" w:rsidP="001B05B5">
      <w:pPr>
        <w:pStyle w:val="ConsPlusTitle"/>
        <w:jc w:val="center"/>
      </w:pPr>
      <w:r>
        <w:t>ОБ УСТАНОВЛЕНИИ ДОПОЛНИТЕЛЬНЫХ ОГРАНИЧЕНИЙ ВРЕМЕНИ,</w:t>
      </w:r>
    </w:p>
    <w:p w:rsidR="001B05B5" w:rsidRDefault="001B05B5" w:rsidP="001B05B5">
      <w:pPr>
        <w:pStyle w:val="ConsPlusTitle"/>
        <w:jc w:val="center"/>
      </w:pPr>
      <w:r>
        <w:t>УСЛОВИЙ И МЕСТ РОЗНИЧНОЙ ПРОДАЖИ АЛКОГОЛЬНОЙ ПРОДУКЦИИ,</w:t>
      </w:r>
    </w:p>
    <w:p w:rsidR="001B05B5" w:rsidRDefault="001B05B5" w:rsidP="001B05B5">
      <w:pPr>
        <w:pStyle w:val="ConsPlusTitle"/>
        <w:jc w:val="center"/>
      </w:pPr>
      <w:r>
        <w:t>МЕСТ РОЗНИЧНОЙ ПРОДАЖИ АЛКОГОЛЬНОЙ ПРОДУКЦИИ ПРИ ОКАЗАНИИ</w:t>
      </w:r>
    </w:p>
    <w:p w:rsidR="001B05B5" w:rsidRDefault="001B05B5" w:rsidP="001B05B5">
      <w:pPr>
        <w:pStyle w:val="ConsPlusTitle"/>
        <w:jc w:val="center"/>
      </w:pPr>
      <w:r>
        <w:t>УСЛУГ ОБЩЕСТВЕННОГО ПИТАНИЯ НА ТЕРРИТОРИИ КИРОВСКОЙ ОБЛАСТИ</w:t>
      </w:r>
    </w:p>
    <w:p w:rsidR="001B05B5" w:rsidRDefault="001B05B5" w:rsidP="001B05B5">
      <w:pPr>
        <w:pStyle w:val="ConsPlusNormal"/>
        <w:jc w:val="both"/>
      </w:pPr>
    </w:p>
    <w:p w:rsidR="001B05B5" w:rsidRDefault="001B05B5" w:rsidP="001B05B5">
      <w:pPr>
        <w:pStyle w:val="ConsPlusNormal"/>
        <w:jc w:val="right"/>
      </w:pPr>
      <w:proofErr w:type="gramStart"/>
      <w:r>
        <w:t>Принят</w:t>
      </w:r>
      <w:proofErr w:type="gramEnd"/>
    </w:p>
    <w:p w:rsidR="001B05B5" w:rsidRDefault="001B05B5" w:rsidP="001B05B5">
      <w:pPr>
        <w:pStyle w:val="ConsPlusNormal"/>
        <w:jc w:val="right"/>
      </w:pPr>
      <w:r>
        <w:t>Законодательным Собранием</w:t>
      </w:r>
    </w:p>
    <w:p w:rsidR="001B05B5" w:rsidRDefault="001B05B5" w:rsidP="001B05B5">
      <w:pPr>
        <w:pStyle w:val="ConsPlusNormal"/>
        <w:jc w:val="right"/>
      </w:pPr>
      <w:r>
        <w:t>Кировской области</w:t>
      </w:r>
    </w:p>
    <w:p w:rsidR="001B05B5" w:rsidRDefault="001B05B5" w:rsidP="001B05B5">
      <w:pPr>
        <w:pStyle w:val="ConsPlusNormal"/>
        <w:jc w:val="right"/>
      </w:pPr>
      <w:r>
        <w:t>26 ноября 2015 года</w:t>
      </w:r>
    </w:p>
    <w:p w:rsidR="001B05B5" w:rsidRDefault="001B05B5" w:rsidP="001B05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B05B5" w:rsidTr="007F62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5B5" w:rsidRDefault="001B05B5" w:rsidP="007F62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5B5" w:rsidRDefault="001B05B5" w:rsidP="007F62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5B5" w:rsidRDefault="001B05B5" w:rsidP="007F62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05B5" w:rsidRDefault="001B05B5" w:rsidP="007F62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1B05B5" w:rsidRDefault="001B05B5" w:rsidP="007F62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4">
              <w:r>
                <w:rPr>
                  <w:color w:val="0000FF"/>
                </w:rPr>
                <w:t>N 681-ЗО</w:t>
              </w:r>
            </w:hyperlink>
            <w:r>
              <w:rPr>
                <w:color w:val="392C69"/>
              </w:rPr>
              <w:t xml:space="preserve">, от 01.08.2016 </w:t>
            </w:r>
            <w:hyperlink r:id="rId5">
              <w:r>
                <w:rPr>
                  <w:color w:val="0000FF"/>
                </w:rPr>
                <w:t>N 710-ЗО</w:t>
              </w:r>
            </w:hyperlink>
            <w:r>
              <w:rPr>
                <w:color w:val="392C69"/>
              </w:rPr>
              <w:t xml:space="preserve">, от 06.03.2017 </w:t>
            </w:r>
            <w:hyperlink r:id="rId6">
              <w:r>
                <w:rPr>
                  <w:color w:val="0000FF"/>
                </w:rPr>
                <w:t>N 48-ЗО</w:t>
              </w:r>
            </w:hyperlink>
            <w:r>
              <w:rPr>
                <w:color w:val="392C69"/>
              </w:rPr>
              <w:t>,</w:t>
            </w:r>
          </w:p>
          <w:p w:rsidR="001B05B5" w:rsidRDefault="001B05B5" w:rsidP="007F62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09.06.2020 </w:t>
            </w:r>
            <w:hyperlink r:id="rId7">
              <w:r>
                <w:rPr>
                  <w:color w:val="0000FF"/>
                </w:rPr>
                <w:t>N 376-ЗО</w:t>
              </w:r>
            </w:hyperlink>
            <w:r>
              <w:rPr>
                <w:color w:val="392C69"/>
              </w:rPr>
              <w:t xml:space="preserve">, от 24.02.2021 </w:t>
            </w:r>
            <w:hyperlink r:id="rId8">
              <w:r>
                <w:rPr>
                  <w:color w:val="0000FF"/>
                </w:rPr>
                <w:t>N 448-ЗО</w:t>
              </w:r>
            </w:hyperlink>
            <w:r>
              <w:rPr>
                <w:color w:val="392C69"/>
              </w:rPr>
              <w:t xml:space="preserve">, от 21.12.2021 </w:t>
            </w:r>
            <w:hyperlink r:id="rId9">
              <w:r>
                <w:rPr>
                  <w:color w:val="0000FF"/>
                </w:rPr>
                <w:t>N 30-ЗО</w:t>
              </w:r>
            </w:hyperlink>
            <w:r>
              <w:rPr>
                <w:color w:val="392C69"/>
              </w:rPr>
              <w:t>,</w:t>
            </w:r>
          </w:p>
          <w:p w:rsidR="001B05B5" w:rsidRDefault="001B05B5" w:rsidP="007F62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01.02.2022 </w:t>
            </w:r>
            <w:hyperlink r:id="rId10">
              <w:r>
                <w:rPr>
                  <w:color w:val="0000FF"/>
                </w:rPr>
                <w:t>N 39-ЗО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5B5" w:rsidRDefault="001B05B5" w:rsidP="007F6271">
            <w:pPr>
              <w:pStyle w:val="ConsPlusNormal"/>
            </w:pPr>
          </w:p>
        </w:tc>
      </w:tr>
    </w:tbl>
    <w:p w:rsidR="001B05B5" w:rsidRDefault="001B05B5" w:rsidP="001B05B5">
      <w:pPr>
        <w:pStyle w:val="ConsPlusNormal"/>
        <w:jc w:val="both"/>
      </w:pPr>
    </w:p>
    <w:p w:rsidR="001B05B5" w:rsidRDefault="001B05B5" w:rsidP="001B05B5">
      <w:pPr>
        <w:pStyle w:val="ConsPlusTitle"/>
        <w:ind w:firstLine="540"/>
        <w:jc w:val="both"/>
        <w:outlineLvl w:val="0"/>
      </w:pPr>
      <w:r>
        <w:t>Статья 1. Предмет настоящего Закона</w:t>
      </w:r>
    </w:p>
    <w:p w:rsidR="001B05B5" w:rsidRDefault="001B05B5" w:rsidP="001B05B5">
      <w:pPr>
        <w:pStyle w:val="ConsPlusNormal"/>
        <w:jc w:val="both"/>
      </w:pPr>
    </w:p>
    <w:p w:rsidR="001B05B5" w:rsidRDefault="001B05B5" w:rsidP="001B05B5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устанавливает дополнительные ограничения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области.</w:t>
      </w:r>
      <w:proofErr w:type="gramEnd"/>
    </w:p>
    <w:p w:rsidR="001B05B5" w:rsidRDefault="001B05B5" w:rsidP="001B05B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Кировской области от 09.06.2020 N 376-ЗО)</w:t>
      </w:r>
    </w:p>
    <w:p w:rsidR="001B05B5" w:rsidRDefault="001B05B5" w:rsidP="001B05B5">
      <w:pPr>
        <w:pStyle w:val="ConsPlusNormal"/>
        <w:jc w:val="both"/>
      </w:pPr>
    </w:p>
    <w:p w:rsidR="001B05B5" w:rsidRDefault="001B05B5" w:rsidP="001B05B5">
      <w:pPr>
        <w:pStyle w:val="ConsPlusTitle"/>
        <w:ind w:firstLine="540"/>
        <w:jc w:val="both"/>
        <w:outlineLvl w:val="0"/>
      </w:pPr>
      <w:r>
        <w:t>Статья 2. Дополнительные ограничения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</w:t>
      </w:r>
    </w:p>
    <w:p w:rsidR="001B05B5" w:rsidRDefault="001B05B5" w:rsidP="001B05B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Кировской области от 09.06.2020 N 376-ЗО)</w:t>
      </w:r>
    </w:p>
    <w:p w:rsidR="001B05B5" w:rsidRDefault="001B05B5" w:rsidP="001B05B5">
      <w:pPr>
        <w:pStyle w:val="ConsPlusNormal"/>
        <w:jc w:val="both"/>
      </w:pPr>
    </w:p>
    <w:p w:rsidR="001B05B5" w:rsidRDefault="001B05B5" w:rsidP="001B05B5">
      <w:pPr>
        <w:pStyle w:val="ConsPlusNormal"/>
        <w:ind w:firstLine="540"/>
        <w:jc w:val="both"/>
      </w:pPr>
      <w:r>
        <w:t xml:space="preserve">1. Утратила силу. - </w:t>
      </w:r>
      <w:hyperlink r:id="rId14">
        <w:r>
          <w:rPr>
            <w:color w:val="0000FF"/>
          </w:rPr>
          <w:t>Закон</w:t>
        </w:r>
      </w:hyperlink>
      <w:r>
        <w:t xml:space="preserve"> Кировской области от 24.02.2021 N 448-ЗО.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bookmarkStart w:id="0" w:name="P32"/>
      <w:bookmarkEnd w:id="0"/>
      <w:r>
        <w:t xml:space="preserve">2. Утратила силу с 31 марта 2017 года. - </w:t>
      </w:r>
      <w:hyperlink r:id="rId15">
        <w:r>
          <w:rPr>
            <w:color w:val="0000FF"/>
          </w:rPr>
          <w:t>Закон</w:t>
        </w:r>
      </w:hyperlink>
      <w:r>
        <w:t xml:space="preserve"> Кировской области от 06.03.2017 N 48-ЗО.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>3. Запретить розничную продажу алкогольной продукции в следующие праздничные дни:</w:t>
      </w:r>
    </w:p>
    <w:p w:rsidR="001B05B5" w:rsidRDefault="001B05B5" w:rsidP="001B05B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Кировской области от 06.03.2017 N 48-ЗО)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 xml:space="preserve">1) в день проведения мероприятия "Последний звонок" (25 мая либо иной день, в который исполнительным органом государственной власти Кировской области, осуществляющим управление в сфере образования, рекомендовано проведение мероприятия "Последний звонок". Информация об указанном дне размещается на официальном сайте исполнительного органа государственной власти Кировской области, осуществляющего управление в сфере образования, в информационно-телекоммуникационной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30 дней до даты его проведения);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>2) 1 июня - Международный день защиты детей;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>3) 27 июня - День молодежи;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>4) 1 сентября - День знаний (в случае, если 1 сентября приходится на воскресный день, - в следующий за 1 сентября рабочий день).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>4. Запретить розничную продажу алкогольной продукции в местах проведения культурно-массовых, зрелищно-развлекательных, спортивных, физкультурно-оздоровительных и иных массовых мероприятий во время их проведения.</w:t>
      </w:r>
    </w:p>
    <w:p w:rsidR="001B05B5" w:rsidRDefault="001B05B5" w:rsidP="001B05B5">
      <w:pPr>
        <w:pStyle w:val="ConsPlusNormal"/>
        <w:jc w:val="both"/>
      </w:pPr>
      <w:r>
        <w:lastRenderedPageBreak/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Кировской области от 06.03.2017 N 48-ЗО)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>Под культурно-массовыми, зрелищно-развлекательными, спортивными, физкультурно-оздоровительными и иными массовыми мероприятиями понимаются мероприятия, проводимые в общественных местах (на улицах, площадях, в парках, скверах, у водоемов и на других территориях, специально не предназначенных для этого), определенных таковыми решениями органов местного самоуправления муниципальных образований, в которых установлены дата, время и место проведения таких мероприятий.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Запретить розничную продажу алкогольной продукции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территорий, используемых или предназначенных для отдыха, туризма, занятий физической культурой и спортом), обозначенных ограждениями (объектами искусственного происхождения).</w:t>
      </w:r>
      <w:proofErr w:type="gramEnd"/>
    </w:p>
    <w:p w:rsidR="001B05B5" w:rsidRDefault="001B05B5" w:rsidP="001B05B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Кировской области от 06.03.2017 N 48-ЗО)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 xml:space="preserve">6. Утратила силу. - </w:t>
      </w:r>
      <w:hyperlink r:id="rId19">
        <w:r>
          <w:rPr>
            <w:color w:val="0000FF"/>
          </w:rPr>
          <w:t>Закон</w:t>
        </w:r>
      </w:hyperlink>
      <w:r>
        <w:t xml:space="preserve"> Кировской области от 06.03.2017 N 48-ЗО.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>7. Запретить розничную продажу алкогольной продукции в торговых объектах (магазинах) в розлив для потребления на месте покупки.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bookmarkStart w:id="1" w:name="P46"/>
      <w:bookmarkEnd w:id="1"/>
      <w:r>
        <w:t>8. Запретить розничную продажу пива и пивных напитков, сидра, пуаре и медовухи в торговых объектах общей площадью менее 50 квадратных метров, расположенных в городских округах.</w:t>
      </w:r>
    </w:p>
    <w:p w:rsidR="001B05B5" w:rsidRDefault="001B05B5" w:rsidP="001B05B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Кировской области от 06.03.2017 N 48-ЗО)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>9. Запретить розничную продажу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50 квадратных метров, расположенных в многоквартирных домах и (или) на прилегающих к ним территориях.</w:t>
      </w:r>
    </w:p>
    <w:p w:rsidR="001B05B5" w:rsidRDefault="001B05B5" w:rsidP="001B05B5">
      <w:pPr>
        <w:pStyle w:val="ConsPlusNormal"/>
        <w:jc w:val="both"/>
      </w:pPr>
      <w:r>
        <w:t xml:space="preserve">(часть 9 введена </w:t>
      </w:r>
      <w:hyperlink r:id="rId21">
        <w:r>
          <w:rPr>
            <w:color w:val="0000FF"/>
          </w:rPr>
          <w:t>Законом</w:t>
        </w:r>
      </w:hyperlink>
      <w:r>
        <w:t xml:space="preserve"> Кировской области от 09.06.2020 N 376-ЗО; в ред. </w:t>
      </w:r>
      <w:hyperlink r:id="rId22">
        <w:r>
          <w:rPr>
            <w:color w:val="0000FF"/>
          </w:rPr>
          <w:t>Закона</w:t>
        </w:r>
      </w:hyperlink>
      <w:r>
        <w:t xml:space="preserve"> Кировской области от 01.02.2022 N 39-ЗО)</w:t>
      </w:r>
    </w:p>
    <w:p w:rsidR="001B05B5" w:rsidRPr="009C1FF5" w:rsidRDefault="001B05B5" w:rsidP="001B05B5">
      <w:pPr>
        <w:pStyle w:val="ConsPlusNormal"/>
        <w:spacing w:before="200"/>
        <w:ind w:firstLine="540"/>
        <w:jc w:val="both"/>
        <w:rPr>
          <w:szCs w:val="20"/>
        </w:rPr>
      </w:pPr>
      <w:r w:rsidRPr="009C1FF5">
        <w:rPr>
          <w:szCs w:val="20"/>
        </w:rPr>
        <w:t xml:space="preserve">10. </w:t>
      </w:r>
      <w:proofErr w:type="gramStart"/>
      <w:r w:rsidRPr="009C1FF5">
        <w:rPr>
          <w:szCs w:val="20"/>
        </w:rPr>
        <w:t xml:space="preserve">Запретить розничную продажу </w:t>
      </w:r>
      <w:r w:rsidR="009C1FF5" w:rsidRPr="009C1FF5">
        <w:rPr>
          <w:szCs w:val="20"/>
        </w:rPr>
        <w:t>алкогольной продукции (за исключением розничной продажи алкогольной продукции при оказании услуг общественного питания), в том числе пива, пивных напитков, сидра, пуаре и медовухи, в торговых объектах, расположенных в нежилых помещениях многоквартирных домов, за исключением торговых объектов организаций, имеющих лицензии на розничную продажу алкогольной продукции в данных торговых объектах</w:t>
      </w:r>
      <w:r w:rsidRPr="009C1FF5">
        <w:rPr>
          <w:szCs w:val="20"/>
        </w:rPr>
        <w:t>.</w:t>
      </w:r>
      <w:proofErr w:type="gramEnd"/>
    </w:p>
    <w:p w:rsidR="001B05B5" w:rsidRPr="009C1FF5" w:rsidRDefault="001B05B5" w:rsidP="001B05B5">
      <w:pPr>
        <w:pStyle w:val="ConsPlusNormal"/>
        <w:jc w:val="both"/>
        <w:rPr>
          <w:szCs w:val="20"/>
        </w:rPr>
      </w:pPr>
    </w:p>
    <w:p w:rsidR="001B05B5" w:rsidRDefault="001B05B5" w:rsidP="001B05B5">
      <w:pPr>
        <w:pStyle w:val="ConsPlusTitle"/>
        <w:ind w:firstLine="540"/>
        <w:jc w:val="both"/>
        <w:outlineLvl w:val="0"/>
      </w:pPr>
      <w:r>
        <w:t>Статья 3. Заключительные положения</w:t>
      </w:r>
    </w:p>
    <w:p w:rsidR="001B05B5" w:rsidRDefault="001B05B5" w:rsidP="001B05B5">
      <w:pPr>
        <w:pStyle w:val="ConsPlusNormal"/>
        <w:jc w:val="both"/>
      </w:pPr>
    </w:p>
    <w:p w:rsidR="001B05B5" w:rsidRDefault="001B05B5" w:rsidP="001B05B5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со дня его официального опубликования за исключением </w:t>
      </w:r>
      <w:hyperlink w:anchor="P32">
        <w:r>
          <w:rPr>
            <w:color w:val="0000FF"/>
          </w:rPr>
          <w:t>пунктов 2</w:t>
        </w:r>
      </w:hyperlink>
      <w:r>
        <w:t xml:space="preserve"> - </w:t>
      </w:r>
      <w:hyperlink w:anchor="P32">
        <w:r>
          <w:rPr>
            <w:color w:val="0000FF"/>
          </w:rPr>
          <w:t>4 части 2</w:t>
        </w:r>
      </w:hyperlink>
      <w:r>
        <w:t xml:space="preserve"> и </w:t>
      </w:r>
      <w:hyperlink w:anchor="P46">
        <w:r>
          <w:rPr>
            <w:color w:val="0000FF"/>
          </w:rPr>
          <w:t>части 8 статьи 2</w:t>
        </w:r>
      </w:hyperlink>
      <w:r>
        <w:t xml:space="preserve"> настоящего Закона.</w:t>
      </w:r>
    </w:p>
    <w:p w:rsidR="001B05B5" w:rsidRDefault="001B05B5" w:rsidP="001B05B5">
      <w:pPr>
        <w:pStyle w:val="ConsPlusNormal"/>
        <w:spacing w:before="200"/>
        <w:ind w:firstLine="540"/>
        <w:jc w:val="both"/>
      </w:pPr>
      <w:r>
        <w:t xml:space="preserve">2. Положения </w:t>
      </w:r>
      <w:hyperlink w:anchor="P32">
        <w:r>
          <w:rPr>
            <w:color w:val="0000FF"/>
          </w:rPr>
          <w:t>пунктов 2</w:t>
        </w:r>
      </w:hyperlink>
      <w:r>
        <w:t xml:space="preserve"> - </w:t>
      </w:r>
      <w:hyperlink w:anchor="P32">
        <w:r>
          <w:rPr>
            <w:color w:val="0000FF"/>
          </w:rPr>
          <w:t>4 части 2</w:t>
        </w:r>
      </w:hyperlink>
      <w:r>
        <w:t xml:space="preserve"> и </w:t>
      </w:r>
      <w:hyperlink w:anchor="P46">
        <w:r>
          <w:rPr>
            <w:color w:val="0000FF"/>
          </w:rPr>
          <w:t>части 8 статьи 2</w:t>
        </w:r>
      </w:hyperlink>
      <w:r>
        <w:t xml:space="preserve"> настоящего Закона вступают в силу по истечении 180 дней со дня его официального опубликования.</w:t>
      </w:r>
    </w:p>
    <w:p w:rsidR="001B05B5" w:rsidRDefault="001B05B5" w:rsidP="001B05B5">
      <w:pPr>
        <w:pStyle w:val="ConsPlusNormal"/>
        <w:jc w:val="both"/>
      </w:pPr>
    </w:p>
    <w:p w:rsidR="001B05B5" w:rsidRDefault="001B05B5" w:rsidP="001B05B5">
      <w:pPr>
        <w:pStyle w:val="ConsPlusNormal"/>
        <w:jc w:val="right"/>
      </w:pPr>
      <w:r>
        <w:t>Губернатор</w:t>
      </w:r>
    </w:p>
    <w:p w:rsidR="001B05B5" w:rsidRDefault="001B05B5" w:rsidP="001B05B5">
      <w:pPr>
        <w:pStyle w:val="ConsPlusNormal"/>
        <w:jc w:val="right"/>
      </w:pPr>
      <w:r>
        <w:t>Кировской области</w:t>
      </w:r>
    </w:p>
    <w:p w:rsidR="001B05B5" w:rsidRDefault="001B05B5" w:rsidP="001B05B5">
      <w:pPr>
        <w:pStyle w:val="ConsPlusNormal"/>
        <w:jc w:val="right"/>
      </w:pPr>
      <w:r>
        <w:t>Н.Ю.БЕЛЫХ</w:t>
      </w:r>
    </w:p>
    <w:p w:rsidR="001B05B5" w:rsidRDefault="001B05B5" w:rsidP="001B05B5">
      <w:pPr>
        <w:pStyle w:val="ConsPlusNormal"/>
      </w:pPr>
      <w:r>
        <w:t>г. Киров</w:t>
      </w:r>
    </w:p>
    <w:p w:rsidR="001B05B5" w:rsidRDefault="001B05B5" w:rsidP="001B05B5">
      <w:pPr>
        <w:pStyle w:val="ConsPlusNormal"/>
        <w:spacing w:before="200"/>
      </w:pPr>
      <w:r>
        <w:t>8 декабря 2015 года</w:t>
      </w:r>
    </w:p>
    <w:p w:rsidR="001B05B5" w:rsidRDefault="001B05B5" w:rsidP="001B05B5">
      <w:pPr>
        <w:pStyle w:val="ConsPlusNormal"/>
        <w:spacing w:before="200"/>
      </w:pPr>
      <w:r>
        <w:t>N 600-ЗО</w:t>
      </w:r>
    </w:p>
    <w:p w:rsidR="001B05B5" w:rsidRDefault="001B05B5" w:rsidP="001B05B5">
      <w:pPr>
        <w:pStyle w:val="ConsPlusNormal"/>
        <w:jc w:val="both"/>
      </w:pPr>
    </w:p>
    <w:p w:rsidR="001B05B5" w:rsidRDefault="001B05B5" w:rsidP="001B05B5">
      <w:pPr>
        <w:pStyle w:val="ConsPlusNormal"/>
        <w:jc w:val="both"/>
      </w:pPr>
    </w:p>
    <w:p w:rsidR="001B05B5" w:rsidRDefault="001B05B5" w:rsidP="001B05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ADC" w:rsidRDefault="00581ADC"/>
    <w:sectPr w:rsidR="00581ADC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05B5"/>
    <w:rsid w:val="001B05B5"/>
    <w:rsid w:val="00581ADC"/>
    <w:rsid w:val="007C1349"/>
    <w:rsid w:val="00880955"/>
    <w:rsid w:val="00903EA5"/>
    <w:rsid w:val="009C1FF5"/>
    <w:rsid w:val="009E34EA"/>
    <w:rsid w:val="00BA062C"/>
    <w:rsid w:val="00E44B43"/>
    <w:rsid w:val="00E97C7D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5B5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1B05B5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1B05B5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8805449186120307F5B508D25F8D3C79E75D0831484C93740C75A86AC2D625CB9A302D58BED70AEF294B3C71F843EB9D35B1CFE9D623F3F738E06PFaBN" TargetMode="External"/><Relationship Id="rId13" Type="http://schemas.openxmlformats.org/officeDocument/2006/relationships/hyperlink" Target="consultantplus://offline/ref=BAD8805449186120307F5B508D25F8D3C79E75D083178AC1364EC75A86AC2D625CB9A302D58BED70AEF294B2CD1F843EB9D35B1CFE9D623F3F738E06PFaBN" TargetMode="External"/><Relationship Id="rId18" Type="http://schemas.openxmlformats.org/officeDocument/2006/relationships/hyperlink" Target="consultantplus://offline/ref=BAD8805449186120307F5B508D25F8D3C79E75D083138DC0354FC75A86AC2D625CB9A302D58BED70AEF294B2CC1F843EB9D35B1CFE9D623F3F738E06PFa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D8805449186120307F5B508D25F8D3C79E75D083178AC1364EC75A86AC2D625CB9A302D58BED70AEF294B2CC1F843EB9D35B1CFE9D623F3F738E06PFaBN" TargetMode="External"/><Relationship Id="rId7" Type="http://schemas.openxmlformats.org/officeDocument/2006/relationships/hyperlink" Target="consultantplus://offline/ref=BAD8805449186120307F5B508D25F8D3C79E75D083178AC1364EC75A86AC2D625CB9A302D58BED70AEF294B3C71F843EB9D35B1CFE9D623F3F738E06PFaBN" TargetMode="External"/><Relationship Id="rId12" Type="http://schemas.openxmlformats.org/officeDocument/2006/relationships/hyperlink" Target="consultantplus://offline/ref=BAD8805449186120307F5B508D25F8D3C79E75D083178AC1364EC75A86AC2D625CB9A302D58BED70AEF294B2CF1F843EB9D35B1CFE9D623F3F738E06PFaBN" TargetMode="External"/><Relationship Id="rId17" Type="http://schemas.openxmlformats.org/officeDocument/2006/relationships/hyperlink" Target="consultantplus://offline/ref=BAD8805449186120307F5B508D25F8D3C79E75D083138DC0354FC75A86AC2D625CB9A302D58BED70AEF294B2CD1F843EB9D35B1CFE9D623F3F738E06PFa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D8805449186120307F5B508D25F8D3C79E75D083138DC0354FC75A86AC2D625CB9A302D58BED70AEF294B2CE1F843EB9D35B1CFE9D623F3F738E06PFaBN" TargetMode="External"/><Relationship Id="rId20" Type="http://schemas.openxmlformats.org/officeDocument/2006/relationships/hyperlink" Target="consultantplus://offline/ref=BAD8805449186120307F5B508D25F8D3C79E75D083138DC0354FC75A86AC2D625CB9A302D58BED70AEF294B2CA1F843EB9D35B1CFE9D623F3F738E06PFa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8805449186120307F5B508D25F8D3C79E75D083138DC0354FC75A86AC2D625CB9A302D58BED70AEF294B3C71F843EB9D35B1CFE9D623F3F738E06PFaBN" TargetMode="External"/><Relationship Id="rId11" Type="http://schemas.openxmlformats.org/officeDocument/2006/relationships/hyperlink" Target="consultantplus://offline/ref=BAD8805449186120307F455D9B49A4DAC39429DA8110879E6F13C10DD9FC2B371CF9A55796CFE474AAF9C0E28B41DD6FFF985615E2816234P2a3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AD8805449186120307F5B508D25F8D3C79E75D083128FC93A46C75A86AC2D625CB9A302D58BED70AEF294B3C71F843EB9D35B1CFE9D623F3F738E06PFaBN" TargetMode="External"/><Relationship Id="rId15" Type="http://schemas.openxmlformats.org/officeDocument/2006/relationships/hyperlink" Target="consultantplus://offline/ref=BAD8805449186120307F5B508D25F8D3C79E75D083138DC0354FC75A86AC2D625CB9A302D58BED70AEF294B2CF1F843EB9D35B1CFE9D623F3F738E06PFaB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AD8805449186120307F5B508D25F8D3C79E75D0831B8ECA3340C75A86AC2D625CB9A302D58BED70AEF294B3C71F843EB9D35B1CFE9D623F3F738E06PFaBN" TargetMode="External"/><Relationship Id="rId19" Type="http://schemas.openxmlformats.org/officeDocument/2006/relationships/hyperlink" Target="consultantplus://offline/ref=BAD8805449186120307F5B508D25F8D3C79E75D083138DC0354FC75A86AC2D625CB9A302D58BED70AEF294B2CB1F843EB9D35B1CFE9D623F3F738E06PFaBN" TargetMode="External"/><Relationship Id="rId4" Type="http://schemas.openxmlformats.org/officeDocument/2006/relationships/hyperlink" Target="consultantplus://offline/ref=BAD8805449186120307F5B508D25F8D3C79E75D083128EC93A41C75A86AC2D625CB9A302D58BED70AEF294B3C71F843EB9D35B1CFE9D623F3F738E06PFaBN" TargetMode="External"/><Relationship Id="rId9" Type="http://schemas.openxmlformats.org/officeDocument/2006/relationships/hyperlink" Target="consultantplus://offline/ref=BAD8805449186120307F5B508D25F8D3C79E75D0831B8ECA3342C75A86AC2D625CB9A302D58BED70AEF294B3C71F843EB9D35B1CFE9D623F3F738E06PFaBN" TargetMode="External"/><Relationship Id="rId14" Type="http://schemas.openxmlformats.org/officeDocument/2006/relationships/hyperlink" Target="consultantplus://offline/ref=BAD8805449186120307F5B508D25F8D3C79E75D0831484C93740C75A86AC2D625CB9A302D58BED70AEF294B3C71F843EB9D35B1CFE9D623F3F738E06PFaBN" TargetMode="External"/><Relationship Id="rId22" Type="http://schemas.openxmlformats.org/officeDocument/2006/relationships/hyperlink" Target="consultantplus://offline/ref=BAD8805449186120307F5B508D25F8D3C79E75D0831B8ECA3340C75A86AC2D625CB9A302D58BED70AEF294B3C71F843EB9D35B1CFE9D623F3F738E06PF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2022-09-02T13:27:00Z</dcterms:created>
  <dcterms:modified xsi:type="dcterms:W3CDTF">2022-09-06T13:15:00Z</dcterms:modified>
</cp:coreProperties>
</file>